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6F" w:rsidRPr="00211EFD" w:rsidRDefault="00081E6F" w:rsidP="00211EFD">
      <w:pPr>
        <w:pStyle w:val="Default"/>
        <w:tabs>
          <w:tab w:val="left" w:pos="1253"/>
        </w:tabs>
        <w:jc w:val="right"/>
        <w:rPr>
          <w:rFonts w:ascii="Helvetica" w:hAnsi="Helvetica"/>
          <w:bCs/>
          <w:i/>
          <w:sz w:val="18"/>
          <w:szCs w:val="18"/>
        </w:rPr>
      </w:pPr>
      <w:r w:rsidRPr="00211EFD">
        <w:rPr>
          <w:rFonts w:ascii="Helvetica" w:hAnsi="Helvetica"/>
          <w:bCs/>
          <w:i/>
          <w:sz w:val="18"/>
          <w:szCs w:val="18"/>
        </w:rPr>
        <w:tab/>
      </w:r>
      <w:r w:rsidRPr="00211EFD">
        <w:rPr>
          <w:rFonts w:ascii="Helvetica" w:hAnsi="Helvetica"/>
          <w:bCs/>
          <w:i/>
          <w:sz w:val="18"/>
          <w:szCs w:val="18"/>
        </w:rPr>
        <w:tab/>
        <w:t>Annexure B4-12</w:t>
      </w:r>
    </w:p>
    <w:p w:rsidR="00081E6F" w:rsidRPr="00211EFD" w:rsidRDefault="00081E6F" w:rsidP="00211EFD">
      <w:pPr>
        <w:pStyle w:val="Default"/>
        <w:jc w:val="right"/>
        <w:rPr>
          <w:rFonts w:ascii="Helvetica" w:hAnsi="Helvetica"/>
          <w:bCs/>
          <w:i/>
          <w:sz w:val="18"/>
          <w:szCs w:val="18"/>
        </w:rPr>
      </w:pPr>
      <w:r w:rsidRPr="00211EFD">
        <w:rPr>
          <w:rFonts w:ascii="Helvetica" w:hAnsi="Helvetica"/>
          <w:bCs/>
          <w:i/>
          <w:sz w:val="18"/>
          <w:szCs w:val="18"/>
        </w:rPr>
        <w:t>(2 pages)</w:t>
      </w:r>
      <w:r w:rsidR="00561131">
        <w:rPr>
          <w:rFonts w:ascii="Helvetica" w:hAnsi="Helvetica"/>
          <w:bCs/>
          <w:i/>
          <w:sz w:val="18"/>
          <w:szCs w:val="18"/>
        </w:rPr>
        <w:br/>
      </w:r>
      <w:r w:rsidR="00561131">
        <w:rPr>
          <w:rFonts w:ascii="Helvetica" w:hAnsi="Helvetica"/>
          <w:i/>
          <w:sz w:val="18"/>
          <w:szCs w:val="18"/>
        </w:rPr>
        <w:t>Ref/ AR 2012, Page No. B4-9</w:t>
      </w:r>
    </w:p>
    <w:p w:rsidR="00081E6F" w:rsidRPr="00211EFD" w:rsidRDefault="00211EFD" w:rsidP="00B41020">
      <w:pPr>
        <w:pStyle w:val="Default"/>
        <w:spacing w:before="120" w:after="120"/>
        <w:jc w:val="center"/>
        <w:rPr>
          <w:rFonts w:ascii="Helvetica" w:hAnsi="Helvetica"/>
          <w:b/>
          <w:bCs/>
          <w:sz w:val="22"/>
          <w:szCs w:val="18"/>
        </w:rPr>
      </w:pPr>
      <w:r w:rsidRPr="00211EFD">
        <w:rPr>
          <w:rFonts w:ascii="Helvetica" w:hAnsi="Helvetica"/>
          <w:b/>
          <w:bCs/>
          <w:sz w:val="22"/>
          <w:szCs w:val="18"/>
        </w:rPr>
        <w:t>LIST</w:t>
      </w:r>
      <w:r w:rsidR="00CF57D4">
        <w:rPr>
          <w:rFonts w:ascii="Helvetica" w:hAnsi="Helvetica"/>
          <w:b/>
          <w:bCs/>
          <w:sz w:val="22"/>
          <w:szCs w:val="18"/>
        </w:rPr>
        <w:t xml:space="preserve"> OF RESEARCH PUBLICATIONS – 2012</w:t>
      </w:r>
    </w:p>
    <w:p w:rsidR="00081E6F" w:rsidRPr="00211EFD" w:rsidRDefault="00081E6F" w:rsidP="00211EFD">
      <w:pPr>
        <w:pStyle w:val="Default"/>
        <w:spacing w:before="120" w:after="120"/>
        <w:rPr>
          <w:rFonts w:ascii="Helvetica" w:hAnsi="Helvetica"/>
          <w:b/>
          <w:bCs/>
          <w:sz w:val="20"/>
          <w:szCs w:val="18"/>
        </w:rPr>
      </w:pPr>
      <w:r w:rsidRPr="00211EFD">
        <w:rPr>
          <w:rFonts w:ascii="Helvetica" w:hAnsi="Helvetica"/>
          <w:b/>
          <w:bCs/>
          <w:sz w:val="20"/>
          <w:szCs w:val="18"/>
        </w:rPr>
        <w:t xml:space="preserve">Journal Publications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550"/>
        <w:gridCol w:w="141"/>
        <w:gridCol w:w="1704"/>
        <w:gridCol w:w="2370"/>
        <w:gridCol w:w="2195"/>
        <w:gridCol w:w="882"/>
        <w:gridCol w:w="1057"/>
      </w:tblGrid>
      <w:tr w:rsidR="00D44877" w:rsidRPr="00D44877" w:rsidTr="00D44877">
        <w:trPr>
          <w:trHeight w:val="20"/>
          <w:tblHeader/>
        </w:trPr>
        <w:tc>
          <w:tcPr>
            <w:tcW w:w="703" w:type="dxa"/>
            <w:gridSpan w:val="2"/>
            <w:vAlign w:val="center"/>
          </w:tcPr>
          <w:p w:rsidR="00D44877" w:rsidRPr="00D44877" w:rsidRDefault="00D44877" w:rsidP="00D44877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44877">
              <w:rPr>
                <w:rFonts w:ascii="Helvetica" w:hAnsi="Helvetica" w:cs="Arial"/>
                <w:b/>
                <w:sz w:val="18"/>
                <w:szCs w:val="18"/>
              </w:rPr>
              <w:t>Sl. No.</w:t>
            </w:r>
          </w:p>
        </w:tc>
        <w:tc>
          <w:tcPr>
            <w:tcW w:w="1745" w:type="dxa"/>
            <w:vAlign w:val="center"/>
          </w:tcPr>
          <w:p w:rsidR="00D44877" w:rsidRPr="00D44877" w:rsidRDefault="00D44877" w:rsidP="00D44877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44877">
              <w:rPr>
                <w:rFonts w:ascii="Helvetica" w:hAnsi="Helvetica" w:cs="Arial"/>
                <w:b/>
                <w:sz w:val="18"/>
                <w:szCs w:val="18"/>
              </w:rPr>
              <w:t>Author(s)*</w:t>
            </w:r>
          </w:p>
        </w:tc>
        <w:tc>
          <w:tcPr>
            <w:tcW w:w="2430" w:type="dxa"/>
            <w:vAlign w:val="center"/>
          </w:tcPr>
          <w:p w:rsidR="00D44877" w:rsidRPr="00D44877" w:rsidRDefault="00D44877" w:rsidP="00D44877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44877">
              <w:rPr>
                <w:rFonts w:ascii="Helvetica" w:hAnsi="Helvetica" w:cs="Arial"/>
                <w:b/>
                <w:sz w:val="18"/>
                <w:szCs w:val="18"/>
              </w:rPr>
              <w:t>Title of the Publication</w:t>
            </w:r>
          </w:p>
        </w:tc>
        <w:tc>
          <w:tcPr>
            <w:tcW w:w="2250" w:type="dxa"/>
            <w:vAlign w:val="center"/>
          </w:tcPr>
          <w:p w:rsidR="00D44877" w:rsidRPr="00D44877" w:rsidRDefault="00D44877" w:rsidP="00D44877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44877">
              <w:rPr>
                <w:rFonts w:ascii="Helvetica" w:hAnsi="Helvetica" w:cs="Arial"/>
                <w:b/>
                <w:sz w:val="18"/>
                <w:szCs w:val="18"/>
              </w:rPr>
              <w:t>Journal</w:t>
            </w:r>
          </w:p>
        </w:tc>
        <w:tc>
          <w:tcPr>
            <w:tcW w:w="900" w:type="dxa"/>
            <w:vAlign w:val="center"/>
          </w:tcPr>
          <w:p w:rsidR="00D44877" w:rsidRPr="00D44877" w:rsidRDefault="00D44877" w:rsidP="00D44877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44877">
              <w:rPr>
                <w:rFonts w:ascii="Helvetica" w:hAnsi="Helvetica" w:cs="Arial"/>
                <w:b/>
                <w:sz w:val="18"/>
                <w:szCs w:val="18"/>
              </w:rPr>
              <w:t>Vol.</w:t>
            </w:r>
          </w:p>
        </w:tc>
        <w:tc>
          <w:tcPr>
            <w:tcW w:w="1080" w:type="dxa"/>
            <w:vAlign w:val="center"/>
          </w:tcPr>
          <w:p w:rsidR="00D44877" w:rsidRPr="00D44877" w:rsidRDefault="00D44877" w:rsidP="00D44877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44877">
              <w:rPr>
                <w:rFonts w:ascii="Helvetica" w:hAnsi="Helvetica" w:cs="Arial"/>
                <w:b/>
                <w:sz w:val="18"/>
                <w:szCs w:val="18"/>
              </w:rPr>
              <w:t>Pages</w:t>
            </w:r>
          </w:p>
        </w:tc>
      </w:tr>
      <w:tr w:rsidR="00D44877" w:rsidRPr="00D44877" w:rsidTr="00D44877">
        <w:trPr>
          <w:trHeight w:val="20"/>
          <w:tblHeader/>
        </w:trPr>
        <w:tc>
          <w:tcPr>
            <w:tcW w:w="9108" w:type="dxa"/>
            <w:gridSpan w:val="7"/>
          </w:tcPr>
          <w:p w:rsidR="00D44877" w:rsidRPr="00D44877" w:rsidRDefault="00D44877" w:rsidP="00D44877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D44877">
              <w:rPr>
                <w:rFonts w:ascii="Helvetica" w:hAnsi="Helvetica" w:cs="Arial"/>
                <w:bCs/>
                <w:sz w:val="18"/>
                <w:szCs w:val="18"/>
              </w:rPr>
              <w:t>(* Bold faced author names are the faculty/staff of BITS Pilani, Dubai Campus)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V  Kalaichelvi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, </w:t>
            </w: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R Karthikeyan</w:t>
            </w:r>
            <w:r w:rsidRPr="00D44877">
              <w:rPr>
                <w:rFonts w:ascii="Helvetica" w:hAnsi="Helvetica"/>
                <w:sz w:val="18"/>
                <w:szCs w:val="18"/>
              </w:rPr>
              <w:t>, D Sivakumar &amp; V Srinivasan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Tool Wear Classification Using Fuzzy Logic for Machining of Al/SiC Composite Material.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International Journal of Modeling and Numerical Simulation of Material Science.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28-36; doi:10.4236/mnsms.2012.22003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Trupti Gokhale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, Almas Wali, Shailee Parikh and </w:t>
            </w: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 xml:space="preserve">Neeru Sood 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Lux genes as biosensors for environmental pollutants. 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Journal of Engineering reviews.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32(1)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17-22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Prashant Vaidyanathan, Nitish Malhotra,</w:t>
            </w: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 xml:space="preserve"> Jagadish Nayak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"A new encryption technique for the secured transmission and storage of text information with medical images".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Journal of Engineering reviews.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32(1)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57-63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Mohamed Anvar Haither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"Performance Optimization – Necessary Steps for PC Fast Performance".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International Journal of Computer Science Issues (IJCSI).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9(2;3)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545-550; ISSN: 1694-0814;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 xml:space="preserve"> Tanmay Panda 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and K Teja Priyanka Yadav 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"Study of shopper's attitude towards private labels in Dubai".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International Journal of Research in Computer Application and Management.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2(6)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8-14; ISSN 2231-1009.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V Kalaichelvi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 and Ahammed Shamir Ali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“Application of Neural Networks in Character Recognition”.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International Journal of Computer Applications.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52(12)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0975–8887.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  <w:lang w:val="es-ES_tradnl"/>
              </w:rPr>
            </w:pPr>
            <w:r w:rsidRPr="00D44877">
              <w:rPr>
                <w:rFonts w:ascii="Helvetica" w:hAnsi="Helvetica"/>
                <w:sz w:val="18"/>
                <w:szCs w:val="18"/>
                <w:lang w:val="es-ES_tradnl"/>
              </w:rPr>
              <w:t xml:space="preserve">Nilaykumar, Kiran Sangani,   </w:t>
            </w:r>
            <w:r w:rsidRPr="00D44877">
              <w:rPr>
                <w:rFonts w:ascii="Helvetica" w:hAnsi="Helvetica"/>
                <w:b/>
                <w:bCs/>
                <w:sz w:val="18"/>
                <w:szCs w:val="18"/>
                <w:lang w:val="es-ES_tradnl"/>
              </w:rPr>
              <w:t>Vijayakumar B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Cyber Security Scenarios and Control for Small and Medium Enterprises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Informatica Economica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16(2)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58-71; ISSN: 1453-1305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Aksheta Mehta, </w:t>
            </w: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Vijayakumar B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D44877">
              <w:rPr>
                <w:rFonts w:ascii="Helvetica" w:hAnsi="Helvetica"/>
                <w:color w:val="000000"/>
                <w:sz w:val="18"/>
                <w:szCs w:val="18"/>
              </w:rPr>
              <w:t>Implementation of a Prototype Client-Server Model for a Generic Database Application over a Network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UACEE Int. Journal of Computer Science and its Applications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2(3)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366-369; ISSN: 2250-3765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Laya S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, and </w:t>
            </w: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Muralidharan B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“A study on the Impact of Non-aqueous Solvent Mixtures on the Crystallanity of Polyester/Cotton Composite Fibre”.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International proceedings of Chemical, Biological &amp; Environmental Engineering.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38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51-57; ISBN:  978-981-07-2124-4; ISSN: 2010-4618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Suhel Ahmad Khan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, Q H Khan and Farhat S. 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Generalized Vector Mixed Variational-Like Inequality Problem Without Monotonicity.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Thai Journal of Mathematics.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 10(2)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245–258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Suhel Ahmad Khan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Oscillation criteria for second-order nonlinear neutral difference equations of mixed type.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Advances in Difference Equations.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2012 (4)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1-15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Suhel Ahmad Khan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Comparison and oscillation criteria for second order nonlinear neutral difference equation of mixed type.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Dynamic Systems and Application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21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83-92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13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D44877">
              <w:rPr>
                <w:rFonts w:ascii="Helvetica" w:hAnsi="Helvetica"/>
                <w:color w:val="000000"/>
                <w:sz w:val="18"/>
                <w:szCs w:val="18"/>
              </w:rPr>
              <w:t xml:space="preserve">Veena Valsamma Daniel, </w:t>
            </w:r>
            <w:r w:rsidRPr="00D44877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B  B Gulyani, B G Prakash Kumar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D44877">
              <w:rPr>
                <w:rFonts w:ascii="Helvetica" w:hAnsi="Helvetica"/>
                <w:color w:val="000000"/>
                <w:sz w:val="18"/>
                <w:szCs w:val="18"/>
              </w:rPr>
              <w:t>Usage of date stones as adsorbents: A review.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D44877">
              <w:rPr>
                <w:rFonts w:ascii="Helvetica" w:hAnsi="Helvetica"/>
                <w:color w:val="000000"/>
                <w:sz w:val="18"/>
                <w:szCs w:val="18"/>
              </w:rPr>
              <w:t>Journal of Dispersion Science and Technology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D44877">
              <w:rPr>
                <w:rFonts w:ascii="Helvetica" w:hAnsi="Helvetic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D44877">
              <w:rPr>
                <w:rFonts w:ascii="Helvetica" w:hAnsi="Helvetica"/>
                <w:color w:val="000000"/>
                <w:sz w:val="18"/>
                <w:szCs w:val="18"/>
              </w:rPr>
              <w:t>1321-1331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14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V  Srinivasan, </w:t>
            </w:r>
          </w:p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R  Karthikeyan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, G  Ganesan, and B  Asaithambi 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”Comparative study on the wear behavior of long and short glass fiber reinforced plastics”.  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Metals and Materials International.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16(2)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205-212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15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C Senthilkumar, G Ganesan, and </w:t>
            </w: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R Karthikeyan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“Optimization of ECM Process Parameters Using NSGA-II”. 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Journal of Minerals and Materials Characterization and Engineering.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931-937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16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D Kanagarajan, K Palanikumar, and </w:t>
            </w:r>
          </w:p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>R Karthikeyan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  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“Effect of Electrical Discharge Machining on strength and reliability of WC-30% Co composites”. 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Materials &amp; Design.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39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469–474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17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sz w:val="18"/>
                <w:szCs w:val="18"/>
              </w:rPr>
              <w:t>V Kalaichelvi , R Karthikeyan,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 Sivakumar D and Srinivasan V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“Tool Wear Classification Using Fuzzy Logic for Machining of Al/SiC Composite Material”.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Modeling and Numerical Simulation of Material Science.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2(2)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28- 36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18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sz w:val="18"/>
                <w:szCs w:val="18"/>
              </w:rPr>
              <w:t xml:space="preserve">R Udayakumar </w:t>
            </w:r>
            <w:r w:rsidRPr="00D44877">
              <w:rPr>
                <w:rFonts w:ascii="Helvetica" w:hAnsi="Helvetica"/>
                <w:sz w:val="18"/>
                <w:szCs w:val="18"/>
              </w:rPr>
              <w:t>and Chandra Bhushan Kasera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"Combustion Analysis of a Diesel Engine Operating With Performance Improvement Additives”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International Refereed Journal of Engineering and Science.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1(2)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11-16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19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Aksheta Mehta and</w:t>
            </w:r>
            <w:r w:rsidRPr="00D44877">
              <w:rPr>
                <w:rFonts w:ascii="Helvetica" w:hAnsi="Helvetica"/>
                <w:b/>
                <w:bCs/>
                <w:sz w:val="18"/>
                <w:szCs w:val="18"/>
              </w:rPr>
              <w:t xml:space="preserve"> Pushkala Muralidharan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Creating a web-based model for financial planning and forecasting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UACEE International Journal of Computer Science and its applications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2(3)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370-374; ISSN: 2250-3765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20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sz w:val="18"/>
                <w:szCs w:val="18"/>
              </w:rPr>
              <w:t xml:space="preserve">J Alamelu Mangai, V Santhosh Kumar </w:t>
            </w:r>
            <w:r w:rsidRPr="00D44877">
              <w:rPr>
                <w:rFonts w:ascii="Helvetica" w:hAnsi="Helvetica"/>
                <w:sz w:val="18"/>
                <w:szCs w:val="18"/>
              </w:rPr>
              <w:t>and S Appavu alias Balamurugan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“A Novel Feature Selection Framework for Automatic Web Page Classification”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International Journal of Automation and Computing, Springer-Verlag.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9(4)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442–448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21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b/>
                <w:sz w:val="18"/>
                <w:szCs w:val="18"/>
              </w:rPr>
              <w:t>J Alamelu Mangai,</w:t>
            </w:r>
            <w:r w:rsidRPr="00D44877">
              <w:rPr>
                <w:rFonts w:ascii="Helvetica" w:hAnsi="Helvetica"/>
                <w:sz w:val="18"/>
                <w:szCs w:val="18"/>
              </w:rPr>
              <w:t xml:space="preserve"> Dipti D Kothari and </w:t>
            </w:r>
            <w:r w:rsidRPr="00D44877">
              <w:rPr>
                <w:rFonts w:ascii="Helvetica" w:hAnsi="Helvetica"/>
                <w:b/>
                <w:sz w:val="18"/>
                <w:szCs w:val="18"/>
              </w:rPr>
              <w:t xml:space="preserve">V Santhosh Kumar 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“A Novel Approach for Automatic Web Page Classification Using Feature Intervals”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 xml:space="preserve">International Journal of Computer Science Issues. 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9(5;2)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282–287</w:t>
            </w:r>
          </w:p>
        </w:tc>
      </w:tr>
      <w:tr w:rsidR="00D44877" w:rsidRPr="00D44877" w:rsidTr="00D44877">
        <w:trPr>
          <w:trHeight w:val="20"/>
        </w:trPr>
        <w:tc>
          <w:tcPr>
            <w:tcW w:w="558" w:type="dxa"/>
          </w:tcPr>
          <w:p w:rsidR="00D44877" w:rsidRPr="00D44877" w:rsidRDefault="00D44877" w:rsidP="00D44877">
            <w:pPr>
              <w:jc w:val="left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22</w:t>
            </w:r>
          </w:p>
        </w:tc>
        <w:tc>
          <w:tcPr>
            <w:tcW w:w="1890" w:type="dxa"/>
            <w:gridSpan w:val="2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Maheshwar Dwivedy and</w:t>
            </w:r>
            <w:r w:rsidRPr="00D44877">
              <w:rPr>
                <w:rFonts w:ascii="Helvetica" w:hAnsi="Helvetica"/>
                <w:b/>
                <w:sz w:val="18"/>
                <w:szCs w:val="18"/>
              </w:rPr>
              <w:t xml:space="preserve"> Prof. R K  Mittal</w:t>
            </w:r>
          </w:p>
        </w:tc>
        <w:tc>
          <w:tcPr>
            <w:tcW w:w="243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“An investigation into e-waste flows in India”</w:t>
            </w:r>
          </w:p>
        </w:tc>
        <w:tc>
          <w:tcPr>
            <w:tcW w:w="225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Journal of Cleaner Production. Elsevier publication.</w:t>
            </w:r>
          </w:p>
        </w:tc>
        <w:tc>
          <w:tcPr>
            <w:tcW w:w="90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37 (Dec 2012)</w:t>
            </w:r>
          </w:p>
        </w:tc>
        <w:tc>
          <w:tcPr>
            <w:tcW w:w="1080" w:type="dxa"/>
          </w:tcPr>
          <w:p w:rsidR="00D44877" w:rsidRPr="00D44877" w:rsidRDefault="00D44877" w:rsidP="00D4487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Helvetica" w:hAnsi="Helvetica"/>
                <w:sz w:val="18"/>
                <w:szCs w:val="18"/>
              </w:rPr>
            </w:pPr>
            <w:r w:rsidRPr="00D44877">
              <w:rPr>
                <w:rFonts w:ascii="Helvetica" w:hAnsi="Helvetica"/>
                <w:sz w:val="18"/>
                <w:szCs w:val="18"/>
              </w:rPr>
              <w:t>229-242; ISSN: 0959-6526</w:t>
            </w:r>
          </w:p>
        </w:tc>
      </w:tr>
    </w:tbl>
    <w:p w:rsidR="00081E6F" w:rsidRPr="00211EFD" w:rsidRDefault="00081E6F" w:rsidP="00211EFD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p w:rsidR="00081E6F" w:rsidRPr="00211EFD" w:rsidRDefault="00081E6F" w:rsidP="00211EFD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sectPr w:rsidR="00081E6F" w:rsidRPr="00211EFD" w:rsidSect="009F57D9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3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1D0" w:rsidRDefault="005D41D0" w:rsidP="00FF5FBE">
      <w:pPr>
        <w:spacing w:line="240" w:lineRule="auto"/>
      </w:pPr>
      <w:r>
        <w:separator/>
      </w:r>
    </w:p>
  </w:endnote>
  <w:endnote w:type="continuationSeparator" w:id="1">
    <w:p w:rsidR="005D41D0" w:rsidRDefault="005D41D0" w:rsidP="00FF5FB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6D" w:rsidRPr="00AB796D" w:rsidRDefault="00AB796D">
    <w:pPr>
      <w:pStyle w:val="Footer"/>
      <w:jc w:val="center"/>
      <w:rPr>
        <w:rFonts w:ascii="Helvetica" w:hAnsi="Helvetica"/>
        <w:sz w:val="18"/>
        <w:szCs w:val="18"/>
      </w:rPr>
    </w:pPr>
    <w:r w:rsidRPr="00AB796D">
      <w:rPr>
        <w:rFonts w:ascii="Helvetica" w:hAnsi="Helvetica"/>
        <w:sz w:val="18"/>
        <w:szCs w:val="18"/>
      </w:rPr>
      <w:t>B4:A-</w:t>
    </w:r>
    <w:r w:rsidR="00693C91" w:rsidRPr="00AB796D">
      <w:rPr>
        <w:rFonts w:ascii="Helvetica" w:hAnsi="Helvetica"/>
        <w:sz w:val="18"/>
        <w:szCs w:val="18"/>
      </w:rPr>
      <w:fldChar w:fldCharType="begin"/>
    </w:r>
    <w:r w:rsidRPr="00AB796D">
      <w:rPr>
        <w:rFonts w:ascii="Helvetica" w:hAnsi="Helvetica"/>
        <w:sz w:val="18"/>
        <w:szCs w:val="18"/>
      </w:rPr>
      <w:instrText xml:space="preserve"> PAGE   \* MERGEFORMAT </w:instrText>
    </w:r>
    <w:r w:rsidR="00693C91" w:rsidRPr="00AB796D">
      <w:rPr>
        <w:rFonts w:ascii="Helvetica" w:hAnsi="Helvetica"/>
        <w:sz w:val="18"/>
        <w:szCs w:val="18"/>
      </w:rPr>
      <w:fldChar w:fldCharType="separate"/>
    </w:r>
    <w:r w:rsidR="00B41020">
      <w:rPr>
        <w:rFonts w:ascii="Helvetica" w:hAnsi="Helvetica"/>
        <w:noProof/>
        <w:sz w:val="18"/>
        <w:szCs w:val="18"/>
      </w:rPr>
      <w:t>36</w:t>
    </w:r>
    <w:r w:rsidR="00693C91" w:rsidRPr="00AB796D">
      <w:rPr>
        <w:rFonts w:ascii="Helvetica" w:hAnsi="Helvetica"/>
        <w:sz w:val="18"/>
        <w:szCs w:val="18"/>
      </w:rPr>
      <w:fldChar w:fldCharType="end"/>
    </w:r>
  </w:p>
  <w:p w:rsidR="00AB796D" w:rsidRDefault="00AB79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1D0" w:rsidRDefault="005D41D0" w:rsidP="00FF5FBE">
      <w:pPr>
        <w:spacing w:line="240" w:lineRule="auto"/>
      </w:pPr>
      <w:r>
        <w:separator/>
      </w:r>
    </w:p>
  </w:footnote>
  <w:footnote w:type="continuationSeparator" w:id="1">
    <w:p w:rsidR="005D41D0" w:rsidRDefault="005D41D0" w:rsidP="00FF5FB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015BAE" w:rsidTr="00015BAE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15BAE" w:rsidRDefault="00CF57D4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2012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15BAE" w:rsidRDefault="00015BAE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081E6F" w:rsidRPr="00015BAE" w:rsidRDefault="00081E6F" w:rsidP="00015BA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80C"/>
    <w:rsid w:val="00015BAE"/>
    <w:rsid w:val="00081E6F"/>
    <w:rsid w:val="000832CF"/>
    <w:rsid w:val="00084E2B"/>
    <w:rsid w:val="000A167F"/>
    <w:rsid w:val="000D2CCF"/>
    <w:rsid w:val="00190199"/>
    <w:rsid w:val="001A7A5B"/>
    <w:rsid w:val="001D509D"/>
    <w:rsid w:val="00211EFD"/>
    <w:rsid w:val="00242E8B"/>
    <w:rsid w:val="00274073"/>
    <w:rsid w:val="00276171"/>
    <w:rsid w:val="00317F2E"/>
    <w:rsid w:val="00385F3A"/>
    <w:rsid w:val="003A716B"/>
    <w:rsid w:val="00401B43"/>
    <w:rsid w:val="00416386"/>
    <w:rsid w:val="004D0366"/>
    <w:rsid w:val="004E729C"/>
    <w:rsid w:val="005420E4"/>
    <w:rsid w:val="00543750"/>
    <w:rsid w:val="00561131"/>
    <w:rsid w:val="005D41D0"/>
    <w:rsid w:val="005E6806"/>
    <w:rsid w:val="005F6A85"/>
    <w:rsid w:val="006327E3"/>
    <w:rsid w:val="00642D3F"/>
    <w:rsid w:val="00693C91"/>
    <w:rsid w:val="006A1F64"/>
    <w:rsid w:val="006B4697"/>
    <w:rsid w:val="007642BC"/>
    <w:rsid w:val="007D580C"/>
    <w:rsid w:val="007F19CD"/>
    <w:rsid w:val="007F593B"/>
    <w:rsid w:val="00835957"/>
    <w:rsid w:val="00846486"/>
    <w:rsid w:val="00847FE9"/>
    <w:rsid w:val="00862055"/>
    <w:rsid w:val="008F525B"/>
    <w:rsid w:val="009946AB"/>
    <w:rsid w:val="009F57D9"/>
    <w:rsid w:val="00AA02E7"/>
    <w:rsid w:val="00AB796D"/>
    <w:rsid w:val="00B41020"/>
    <w:rsid w:val="00C1688C"/>
    <w:rsid w:val="00C845B5"/>
    <w:rsid w:val="00CD6D04"/>
    <w:rsid w:val="00CF57D4"/>
    <w:rsid w:val="00CF62AA"/>
    <w:rsid w:val="00D44877"/>
    <w:rsid w:val="00E30A9E"/>
    <w:rsid w:val="00E856B9"/>
    <w:rsid w:val="00F54FDC"/>
    <w:rsid w:val="00FE1A3A"/>
    <w:rsid w:val="00FF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25B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5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58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F5FBE"/>
    <w:pPr>
      <w:widowControl/>
      <w:tabs>
        <w:tab w:val="center" w:pos="4680"/>
        <w:tab w:val="right" w:pos="9360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FF5FB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F5F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F5FBE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642D3F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692</Words>
  <Characters>3947</Characters>
  <Application>Microsoft Office Word</Application>
  <DocSecurity>0</DocSecurity>
  <Lines>32</Lines>
  <Paragraphs>9</Paragraphs>
  <ScaleCrop>false</ScaleCrop>
  <Company>bits</Company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</dc:creator>
  <cp:keywords/>
  <dc:description/>
  <cp:lastModifiedBy>PMRU</cp:lastModifiedBy>
  <cp:revision>26</cp:revision>
  <dcterms:created xsi:type="dcterms:W3CDTF">2012-01-26T03:59:00Z</dcterms:created>
  <dcterms:modified xsi:type="dcterms:W3CDTF">2013-02-20T12:40:00Z</dcterms:modified>
</cp:coreProperties>
</file>